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C8F7" w14:textId="77777777" w:rsidR="008539BA" w:rsidRDefault="008539BA" w:rsidP="008840C1">
      <w:pPr>
        <w:jc w:val="center"/>
        <w:rPr>
          <w:b/>
          <w:lang w:val="en-US"/>
        </w:rPr>
      </w:pPr>
    </w:p>
    <w:p w14:paraId="3529BE2E" w14:textId="7F80E6B4" w:rsidR="008840C1" w:rsidRPr="00D21469" w:rsidRDefault="00585BAC" w:rsidP="008840C1">
      <w:pPr>
        <w:jc w:val="center"/>
        <w:rPr>
          <w:b/>
        </w:rPr>
      </w:pPr>
      <w:r>
        <w:rPr>
          <w:b/>
        </w:rPr>
        <w:t>K</w:t>
      </w:r>
      <w:r w:rsidR="004D7EE0" w:rsidRPr="00D21469">
        <w:rPr>
          <w:b/>
        </w:rPr>
        <w:t>onfidensialitetsavtale</w:t>
      </w:r>
    </w:p>
    <w:p w14:paraId="1D71ABE7" w14:textId="2A129055" w:rsidR="008840C1" w:rsidRPr="001645C7" w:rsidRDefault="001645C7" w:rsidP="00C75D98">
      <w:pPr>
        <w:spacing w:after="20" w:line="252" w:lineRule="auto"/>
      </w:pPr>
      <w:r w:rsidRPr="001645C7">
        <w:t xml:space="preserve">Denne konfidensialitetsavtalen er utformet og signert </w:t>
      </w:r>
      <w:r w:rsidR="00557D63">
        <w:t xml:space="preserve">(dato) </w:t>
      </w:r>
      <w:r w:rsidR="009606DE">
        <w:t>______________</w:t>
      </w:r>
      <w:r w:rsidRPr="001645C7">
        <w:t xml:space="preserve"> mellom </w:t>
      </w:r>
      <w:r w:rsidR="00635B51" w:rsidRPr="001645C7">
        <w:rPr>
          <w:b/>
          <w:bCs/>
        </w:rPr>
        <w:t xml:space="preserve">Vennesla kommune </w:t>
      </w:r>
      <w:r w:rsidR="00D21469">
        <w:rPr>
          <w:b/>
          <w:bCs/>
        </w:rPr>
        <w:t>og</w:t>
      </w:r>
      <w:r w:rsidR="00672261" w:rsidRPr="001645C7">
        <w:rPr>
          <w:b/>
          <w:bCs/>
        </w:rPr>
        <w:t xml:space="preserve"> </w:t>
      </w:r>
      <w:r w:rsidR="006A1AF3" w:rsidRPr="006A1AF3">
        <w:t>_________________</w:t>
      </w:r>
      <w:r w:rsidR="006A1AF3">
        <w:t>___________________</w:t>
      </w:r>
      <w:r w:rsidR="006A1AF3" w:rsidRPr="006A1AF3">
        <w:t>(part)</w:t>
      </w:r>
      <w:r w:rsidR="002009BE" w:rsidRPr="006A1AF3">
        <w:t>,</w:t>
      </w:r>
      <w:r w:rsidR="002009BE" w:rsidRPr="001645C7">
        <w:t xml:space="preserve"> </w:t>
      </w:r>
      <w:r w:rsidRPr="001645C7">
        <w:t>heretter omtalt</w:t>
      </w:r>
      <w:r>
        <w:t xml:space="preserve"> som </w:t>
      </w:r>
      <w:r w:rsidR="002009BE" w:rsidRPr="001645C7">
        <w:t>“</w:t>
      </w:r>
      <w:r>
        <w:rPr>
          <w:b/>
          <w:bCs/>
        </w:rPr>
        <w:t>Tilbyder</w:t>
      </w:r>
      <w:r w:rsidR="002009BE" w:rsidRPr="001645C7">
        <w:t>”</w:t>
      </w:r>
      <w:r w:rsidR="00CD4380" w:rsidRPr="001645C7">
        <w:t>.</w:t>
      </w:r>
    </w:p>
    <w:p w14:paraId="2CDC7172" w14:textId="77777777" w:rsidR="008840C1" w:rsidRPr="001645C7" w:rsidRDefault="008840C1" w:rsidP="008840C1"/>
    <w:p w14:paraId="1FF8E28E" w14:textId="23475705" w:rsidR="008840C1" w:rsidRPr="004D7EE0" w:rsidRDefault="008840C1" w:rsidP="34697B52">
      <w:r w:rsidRPr="004D7EE0">
        <w:rPr>
          <w:b/>
          <w:bCs/>
        </w:rPr>
        <w:t xml:space="preserve">1. </w:t>
      </w:r>
      <w:r w:rsidR="004D7EE0" w:rsidRPr="004D7EE0">
        <w:rPr>
          <w:b/>
          <w:bCs/>
        </w:rPr>
        <w:t>Formål</w:t>
      </w:r>
      <w:r w:rsidRPr="004D7EE0">
        <w:rPr>
          <w:b/>
          <w:bCs/>
        </w:rPr>
        <w:t>.</w:t>
      </w:r>
      <w:r w:rsidRPr="004D7EE0">
        <w:t xml:space="preserve">  </w:t>
      </w:r>
      <w:r w:rsidR="004D7EE0">
        <w:t xml:space="preserve">Tilbyder får tilgang til konfidensiell </w:t>
      </w:r>
      <w:r w:rsidR="004D7EE0" w:rsidRPr="004D7EE0">
        <w:t xml:space="preserve">informasjon i forbindelse med </w:t>
      </w:r>
      <w:r w:rsidR="00471C92" w:rsidRPr="00471C92">
        <w:t>anskaffelsesprosessen</w:t>
      </w:r>
      <w:r w:rsidR="004D7EE0" w:rsidRPr="004D7EE0">
        <w:t xml:space="preserve"> </w:t>
      </w:r>
      <w:r w:rsidR="00AD6870">
        <w:t xml:space="preserve">for </w:t>
      </w:r>
      <w:r w:rsidR="004D7EE0" w:rsidRPr="004D7EE0">
        <w:t>prosjektet «Rørtrasé Smååsane–Støleheia».</w:t>
      </w:r>
      <w:r w:rsidRPr="004D7EE0">
        <w:t xml:space="preserve"> </w:t>
      </w:r>
    </w:p>
    <w:p w14:paraId="62D5D35B" w14:textId="7D350735" w:rsidR="004D7EE0" w:rsidRDefault="008840C1" w:rsidP="004D7EE0">
      <w:r w:rsidRPr="004D7EE0">
        <w:rPr>
          <w:b/>
          <w:bCs/>
        </w:rPr>
        <w:t xml:space="preserve">2. </w:t>
      </w:r>
      <w:r w:rsidR="004D7EE0" w:rsidRPr="004D7EE0">
        <w:rPr>
          <w:b/>
          <w:bCs/>
        </w:rPr>
        <w:t>Konfidensiell informasjon</w:t>
      </w:r>
      <w:r w:rsidR="000D4FD3" w:rsidRPr="004D7EE0">
        <w:t xml:space="preserve">. </w:t>
      </w:r>
      <w:r w:rsidR="004D7EE0" w:rsidRPr="004D7EE0">
        <w:t>Konfidensiell informasjon er informasjon som</w:t>
      </w:r>
      <w:r w:rsidR="004D7EE0">
        <w:t xml:space="preserve"> </w:t>
      </w:r>
      <w:r w:rsidR="004D7EE0" w:rsidRPr="004D7EE0">
        <w:t>er merket som konfidensiell, eller</w:t>
      </w:r>
      <w:r w:rsidR="004D7EE0">
        <w:t xml:space="preserve"> </w:t>
      </w:r>
      <w:r w:rsidR="004D7EE0" w:rsidRPr="004D7EE0">
        <w:t>som det er naturlig å forstå at er konfidensiell.</w:t>
      </w:r>
    </w:p>
    <w:p w14:paraId="479223B3" w14:textId="77777777" w:rsidR="004D7EE0" w:rsidRPr="004D7EE0" w:rsidRDefault="004D7EE0" w:rsidP="004D7EE0">
      <w:r w:rsidRPr="004D7EE0">
        <w:t>Dette kan blant annet gjelde:</w:t>
      </w:r>
    </w:p>
    <w:p w14:paraId="11C1EA26" w14:textId="77777777" w:rsidR="004D7EE0" w:rsidRPr="004D7EE0" w:rsidRDefault="004D7EE0" w:rsidP="004D7EE0">
      <w:pPr>
        <w:pStyle w:val="Listeavsnitt"/>
        <w:numPr>
          <w:ilvl w:val="0"/>
          <w:numId w:val="1"/>
        </w:numPr>
      </w:pPr>
      <w:r w:rsidRPr="004D7EE0">
        <w:t>tekniske løsninger,</w:t>
      </w:r>
    </w:p>
    <w:p w14:paraId="57405E70" w14:textId="77777777" w:rsidR="004D7EE0" w:rsidRPr="004D7EE0" w:rsidRDefault="004D7EE0" w:rsidP="004D7EE0">
      <w:pPr>
        <w:pStyle w:val="Listeavsnitt"/>
        <w:numPr>
          <w:ilvl w:val="0"/>
          <w:numId w:val="1"/>
        </w:numPr>
      </w:pPr>
      <w:r w:rsidRPr="004D7EE0">
        <w:t>tegninger og modeller,</w:t>
      </w:r>
    </w:p>
    <w:p w14:paraId="5B73D616" w14:textId="77777777" w:rsidR="004D7EE0" w:rsidRPr="004D7EE0" w:rsidRDefault="004D7EE0" w:rsidP="004D7EE0">
      <w:pPr>
        <w:pStyle w:val="Listeavsnitt"/>
        <w:numPr>
          <w:ilvl w:val="0"/>
          <w:numId w:val="1"/>
        </w:numPr>
      </w:pPr>
      <w:r w:rsidRPr="004D7EE0">
        <w:t>kostnadsinformasjon,</w:t>
      </w:r>
    </w:p>
    <w:p w14:paraId="05E8FD50" w14:textId="77777777" w:rsidR="004D7EE0" w:rsidRPr="004D7EE0" w:rsidRDefault="004D7EE0" w:rsidP="004D7EE0">
      <w:pPr>
        <w:pStyle w:val="Listeavsnitt"/>
        <w:numPr>
          <w:ilvl w:val="0"/>
          <w:numId w:val="1"/>
        </w:numPr>
        <w:rPr>
          <w:lang w:val="en-US"/>
        </w:rPr>
      </w:pPr>
      <w:proofErr w:type="spellStart"/>
      <w:r w:rsidRPr="004D7EE0">
        <w:rPr>
          <w:lang w:val="en-US"/>
        </w:rPr>
        <w:t>fremdriftsplaner</w:t>
      </w:r>
      <w:proofErr w:type="spellEnd"/>
      <w:r w:rsidRPr="004D7EE0">
        <w:rPr>
          <w:lang w:val="en-US"/>
        </w:rPr>
        <w:t>,</w:t>
      </w:r>
    </w:p>
    <w:p w14:paraId="564A8814" w14:textId="77777777" w:rsidR="004D7EE0" w:rsidRPr="004D7EE0" w:rsidRDefault="004D7EE0" w:rsidP="004D7EE0">
      <w:pPr>
        <w:pStyle w:val="Listeavsnitt"/>
        <w:numPr>
          <w:ilvl w:val="0"/>
          <w:numId w:val="1"/>
        </w:numPr>
        <w:rPr>
          <w:lang w:val="en-US"/>
        </w:rPr>
      </w:pPr>
      <w:proofErr w:type="spellStart"/>
      <w:r w:rsidRPr="004D7EE0">
        <w:rPr>
          <w:lang w:val="en-US"/>
        </w:rPr>
        <w:t>avtaler</w:t>
      </w:r>
      <w:proofErr w:type="spellEnd"/>
      <w:r w:rsidRPr="004D7EE0">
        <w:rPr>
          <w:lang w:val="en-US"/>
        </w:rPr>
        <w:t>,</w:t>
      </w:r>
    </w:p>
    <w:p w14:paraId="045352F1" w14:textId="77777777" w:rsidR="004D7EE0" w:rsidRPr="004D7EE0" w:rsidRDefault="004D7EE0" w:rsidP="004D7EE0">
      <w:pPr>
        <w:pStyle w:val="Listeavsnitt"/>
        <w:numPr>
          <w:ilvl w:val="0"/>
          <w:numId w:val="1"/>
        </w:numPr>
        <w:rPr>
          <w:lang w:val="en-US"/>
        </w:rPr>
      </w:pPr>
      <w:proofErr w:type="spellStart"/>
      <w:r w:rsidRPr="004D7EE0">
        <w:rPr>
          <w:lang w:val="en-US"/>
        </w:rPr>
        <w:t>grunnerverv</w:t>
      </w:r>
      <w:proofErr w:type="spellEnd"/>
      <w:r w:rsidRPr="004D7EE0">
        <w:rPr>
          <w:lang w:val="en-US"/>
        </w:rPr>
        <w:t>,</w:t>
      </w:r>
    </w:p>
    <w:p w14:paraId="477CF9F3" w14:textId="77777777" w:rsidR="004D7EE0" w:rsidRPr="004D7EE0" w:rsidRDefault="004D7EE0" w:rsidP="004D7EE0">
      <w:pPr>
        <w:pStyle w:val="Listeavsnitt"/>
        <w:numPr>
          <w:ilvl w:val="0"/>
          <w:numId w:val="1"/>
        </w:numPr>
        <w:rPr>
          <w:lang w:val="en-US"/>
        </w:rPr>
      </w:pPr>
      <w:proofErr w:type="spellStart"/>
      <w:r w:rsidRPr="004D7EE0">
        <w:rPr>
          <w:lang w:val="en-US"/>
        </w:rPr>
        <w:t>infrastruktur</w:t>
      </w:r>
      <w:proofErr w:type="spellEnd"/>
      <w:r w:rsidRPr="004D7EE0">
        <w:rPr>
          <w:lang w:val="en-US"/>
        </w:rPr>
        <w:t xml:space="preserve">- </w:t>
      </w:r>
      <w:proofErr w:type="spellStart"/>
      <w:r w:rsidRPr="004D7EE0">
        <w:rPr>
          <w:lang w:val="en-US"/>
        </w:rPr>
        <w:t>og</w:t>
      </w:r>
      <w:proofErr w:type="spellEnd"/>
      <w:r w:rsidRPr="004D7EE0">
        <w:rPr>
          <w:lang w:val="en-US"/>
        </w:rPr>
        <w:t xml:space="preserve"> </w:t>
      </w:r>
      <w:proofErr w:type="spellStart"/>
      <w:r w:rsidRPr="004D7EE0">
        <w:rPr>
          <w:lang w:val="en-US"/>
        </w:rPr>
        <w:t>beredskapsrelaterte</w:t>
      </w:r>
      <w:proofErr w:type="spellEnd"/>
      <w:r w:rsidRPr="004D7EE0">
        <w:rPr>
          <w:lang w:val="en-US"/>
        </w:rPr>
        <w:t xml:space="preserve"> forhold.</w:t>
      </w:r>
    </w:p>
    <w:p w14:paraId="3C5B7D30" w14:textId="77777777" w:rsidR="004D7EE0" w:rsidRPr="004D7EE0" w:rsidRDefault="00B82041" w:rsidP="004D7EE0">
      <w:pPr>
        <w:spacing w:after="200" w:line="276" w:lineRule="auto"/>
      </w:pPr>
      <w:r w:rsidRPr="004D7EE0">
        <w:rPr>
          <w:b/>
          <w:bCs/>
        </w:rPr>
        <w:t xml:space="preserve">3. </w:t>
      </w:r>
      <w:r w:rsidR="004D7EE0" w:rsidRPr="004D7EE0">
        <w:rPr>
          <w:b/>
          <w:bCs/>
        </w:rPr>
        <w:t>Bruk av informasjon</w:t>
      </w:r>
      <w:r w:rsidRPr="004D7EE0">
        <w:t xml:space="preserve">. </w:t>
      </w:r>
      <w:r w:rsidR="004D7EE0" w:rsidRPr="004D7EE0">
        <w:t>Informasjonen skal kun brukes til prosjektets formål og ikke deles med andre enn personer som har behov for tilgang.</w:t>
      </w:r>
    </w:p>
    <w:p w14:paraId="19CEAB1A" w14:textId="38511AFB" w:rsidR="00B82041" w:rsidRPr="004D7EE0" w:rsidRDefault="001645C7" w:rsidP="004D7EE0">
      <w:pPr>
        <w:spacing w:after="200" w:line="276" w:lineRule="auto"/>
      </w:pPr>
      <w:r>
        <w:t>Tilbyder</w:t>
      </w:r>
      <w:r w:rsidR="004D7EE0" w:rsidRPr="004D7EE0">
        <w:t xml:space="preserve"> skal sørge for at ansatte, rådgivere og eventuelle underleverandører behandler informasjonen konfidensielt.</w:t>
      </w:r>
    </w:p>
    <w:p w14:paraId="3864FE27" w14:textId="77777777" w:rsidR="00EC3FEE" w:rsidRPr="00EC3FEE" w:rsidRDefault="6492B270" w:rsidP="00EC3FEE">
      <w:pPr>
        <w:spacing w:after="200" w:line="276" w:lineRule="auto"/>
        <w:rPr>
          <w:rFonts w:eastAsiaTheme="minorEastAsia"/>
        </w:rPr>
      </w:pPr>
      <w:r w:rsidRPr="00EC3FEE">
        <w:rPr>
          <w:b/>
          <w:bCs/>
        </w:rPr>
        <w:t xml:space="preserve">4. </w:t>
      </w:r>
      <w:r w:rsidR="00EC3FEE" w:rsidRPr="00EC3FEE">
        <w:rPr>
          <w:b/>
          <w:bCs/>
        </w:rPr>
        <w:t>Unntak</w:t>
      </w:r>
      <w:r w:rsidRPr="00EC3FEE">
        <w:rPr>
          <w:rFonts w:eastAsiaTheme="minorEastAsia"/>
        </w:rPr>
        <w:t xml:space="preserve">.  </w:t>
      </w:r>
      <w:r w:rsidR="00EC3FEE" w:rsidRPr="00EC3FEE">
        <w:rPr>
          <w:rFonts w:eastAsiaTheme="minorEastAsia"/>
        </w:rPr>
        <w:t>Taushetsplikten gjelder ikke informasjon som:</w:t>
      </w:r>
    </w:p>
    <w:p w14:paraId="0F743DA5" w14:textId="7147A7BF" w:rsidR="00EC3FEE" w:rsidRPr="00EC3FEE" w:rsidRDefault="00EC3FEE" w:rsidP="00EC3FEE">
      <w:pPr>
        <w:pStyle w:val="Listeavsnitt"/>
        <w:numPr>
          <w:ilvl w:val="0"/>
          <w:numId w:val="2"/>
        </w:numPr>
        <w:spacing w:after="200" w:line="276" w:lineRule="auto"/>
        <w:rPr>
          <w:rFonts w:eastAsiaTheme="minorEastAsia"/>
        </w:rPr>
      </w:pPr>
      <w:r w:rsidRPr="00EC3FEE">
        <w:rPr>
          <w:rFonts w:eastAsiaTheme="minorEastAsia"/>
        </w:rPr>
        <w:t>er offentlig kjent</w:t>
      </w:r>
    </w:p>
    <w:p w14:paraId="796D9690" w14:textId="713B8470" w:rsidR="00EC3FEE" w:rsidRPr="00EC3FEE" w:rsidRDefault="00EC3FEE" w:rsidP="00EC3FEE">
      <w:pPr>
        <w:pStyle w:val="Listeavsnitt"/>
        <w:numPr>
          <w:ilvl w:val="0"/>
          <w:numId w:val="2"/>
        </w:numPr>
        <w:spacing w:after="200" w:line="276" w:lineRule="auto"/>
        <w:rPr>
          <w:rFonts w:eastAsiaTheme="minorEastAsia"/>
        </w:rPr>
      </w:pPr>
      <w:r w:rsidRPr="00EC3FEE">
        <w:rPr>
          <w:rFonts w:eastAsiaTheme="minorEastAsia"/>
        </w:rPr>
        <w:t>allerede var kjent for</w:t>
      </w:r>
      <w:r w:rsidR="00D21469" w:rsidRPr="00D21469">
        <w:rPr>
          <w:rFonts w:eastAsiaTheme="minorEastAsia"/>
        </w:rPr>
        <w:t xml:space="preserve"> den mottakende part</w:t>
      </w:r>
    </w:p>
    <w:p w14:paraId="7C361848" w14:textId="385BA2A5" w:rsidR="00EC3FEE" w:rsidRPr="00EC3FEE" w:rsidRDefault="00EC3FEE" w:rsidP="00EC3FEE">
      <w:pPr>
        <w:pStyle w:val="Listeavsnitt"/>
        <w:numPr>
          <w:ilvl w:val="0"/>
          <w:numId w:val="2"/>
        </w:numPr>
        <w:spacing w:after="200" w:line="276" w:lineRule="auto"/>
        <w:rPr>
          <w:rFonts w:eastAsiaTheme="minorEastAsia"/>
        </w:rPr>
      </w:pPr>
      <w:r w:rsidRPr="00EC3FEE">
        <w:rPr>
          <w:rFonts w:eastAsiaTheme="minorEastAsia"/>
        </w:rPr>
        <w:t>er mottatt lovlig fra tredjepart</w:t>
      </w:r>
    </w:p>
    <w:p w14:paraId="3EDE1D94" w14:textId="424E79AB" w:rsidR="6492B270" w:rsidRPr="00EC3FEE" w:rsidRDefault="00EC3FEE" w:rsidP="00EC3FEE">
      <w:pPr>
        <w:pStyle w:val="Listeavsnitt"/>
        <w:numPr>
          <w:ilvl w:val="0"/>
          <w:numId w:val="2"/>
        </w:numPr>
        <w:spacing w:after="200" w:line="276" w:lineRule="auto"/>
      </w:pPr>
      <w:r w:rsidRPr="00EC3FEE">
        <w:rPr>
          <w:rFonts w:eastAsiaTheme="minorEastAsia"/>
        </w:rPr>
        <w:t>eller må utleveres etter lov eller offentlig myndighetskrav</w:t>
      </w:r>
    </w:p>
    <w:p w14:paraId="77566F81" w14:textId="418153EF" w:rsidR="008840C1" w:rsidRPr="001645C7" w:rsidRDefault="5513C8F3" w:rsidP="34697B52">
      <w:pPr>
        <w:spacing w:after="200" w:line="276" w:lineRule="auto"/>
      </w:pPr>
      <w:r w:rsidRPr="001645C7">
        <w:rPr>
          <w:b/>
          <w:bCs/>
        </w:rPr>
        <w:t>5</w:t>
      </w:r>
      <w:r w:rsidR="008840C1" w:rsidRPr="001645C7">
        <w:rPr>
          <w:b/>
          <w:bCs/>
        </w:rPr>
        <w:t>.</w:t>
      </w:r>
      <w:r w:rsidR="008840C1" w:rsidRPr="001645C7">
        <w:t xml:space="preserve"> </w:t>
      </w:r>
      <w:r w:rsidR="001645C7" w:rsidRPr="001645C7">
        <w:rPr>
          <w:b/>
          <w:bCs/>
        </w:rPr>
        <w:t>Offentlighetsloven</w:t>
      </w:r>
      <w:r w:rsidR="008840C1" w:rsidRPr="001645C7">
        <w:t xml:space="preserve">.  </w:t>
      </w:r>
      <w:r w:rsidR="001645C7" w:rsidRPr="001645C7">
        <w:rPr>
          <w:rFonts w:eastAsiaTheme="minorEastAsia"/>
        </w:rPr>
        <w:t xml:space="preserve">Vennesla kommune er underlagt </w:t>
      </w:r>
      <w:proofErr w:type="spellStart"/>
      <w:r w:rsidR="001645C7" w:rsidRPr="001645C7">
        <w:rPr>
          <w:rFonts w:eastAsiaTheme="minorEastAsia"/>
        </w:rPr>
        <w:t>offentleglova</w:t>
      </w:r>
      <w:proofErr w:type="spellEnd"/>
      <w:r w:rsidR="001645C7" w:rsidRPr="001645C7">
        <w:rPr>
          <w:rFonts w:eastAsiaTheme="minorEastAsia"/>
        </w:rPr>
        <w:t xml:space="preserve"> og annet offentlig regelverk. Kommunen kan derfor ikke garantere at informasjon unntas offentlighet, men skal vurdere dette i henhold til gjeldende regelverk</w:t>
      </w:r>
    </w:p>
    <w:p w14:paraId="29F68DF3" w14:textId="17E4EF1E" w:rsidR="26B92220" w:rsidRPr="001645C7" w:rsidRDefault="26B92220" w:rsidP="34697B52">
      <w:pPr>
        <w:spacing w:after="200" w:line="276" w:lineRule="auto"/>
      </w:pPr>
      <w:r w:rsidRPr="001645C7">
        <w:rPr>
          <w:b/>
          <w:bCs/>
        </w:rPr>
        <w:t xml:space="preserve">6. </w:t>
      </w:r>
      <w:r w:rsidR="001645C7" w:rsidRPr="001645C7">
        <w:rPr>
          <w:b/>
          <w:bCs/>
        </w:rPr>
        <w:t>Varighet</w:t>
      </w:r>
      <w:r w:rsidRPr="001645C7">
        <w:rPr>
          <w:b/>
          <w:bCs/>
        </w:rPr>
        <w:t>.</w:t>
      </w:r>
      <w:r w:rsidRPr="001645C7">
        <w:t xml:space="preserve">  </w:t>
      </w:r>
      <w:r w:rsidR="001645C7" w:rsidRPr="001645C7">
        <w:t>Taushetsplikten gjelder så lenge informasjonen har en konfidensiell karakter.</w:t>
      </w:r>
    </w:p>
    <w:p w14:paraId="4A008D51" w14:textId="64FB4DCF" w:rsidR="008840C1" w:rsidRPr="001645C7" w:rsidRDefault="6532F36E" w:rsidP="34697B52">
      <w:pPr>
        <w:spacing w:after="200" w:line="276" w:lineRule="auto"/>
      </w:pPr>
      <w:r w:rsidRPr="001645C7">
        <w:rPr>
          <w:b/>
          <w:bCs/>
        </w:rPr>
        <w:t>7</w:t>
      </w:r>
      <w:r w:rsidR="008840C1" w:rsidRPr="001645C7">
        <w:rPr>
          <w:b/>
          <w:bCs/>
        </w:rPr>
        <w:t>.</w:t>
      </w:r>
      <w:r w:rsidR="001645C7" w:rsidRPr="001645C7">
        <w:t xml:space="preserve"> </w:t>
      </w:r>
      <w:r w:rsidR="001645C7" w:rsidRPr="001645C7">
        <w:rPr>
          <w:b/>
          <w:bCs/>
        </w:rPr>
        <w:t>Lovvalg</w:t>
      </w:r>
      <w:r w:rsidR="008840C1" w:rsidRPr="001645C7">
        <w:t xml:space="preserve">.  </w:t>
      </w:r>
      <w:r w:rsidR="001645C7" w:rsidRPr="001645C7">
        <w:rPr>
          <w:rFonts w:eastAsiaTheme="minorEastAsia"/>
        </w:rPr>
        <w:t>Avtalen reguleres av norsk rett.</w:t>
      </w:r>
    </w:p>
    <w:p w14:paraId="121F3E99" w14:textId="6BAD4D76" w:rsidR="34697B52" w:rsidRPr="00D21469" w:rsidRDefault="34697B52" w:rsidP="34697B52"/>
    <w:p w14:paraId="1FC472E1" w14:textId="1A84E222" w:rsidR="001645C7" w:rsidRPr="00D21469" w:rsidRDefault="001645C7">
      <w:r w:rsidRPr="00D21469">
        <w:br w:type="page"/>
      </w:r>
    </w:p>
    <w:p w14:paraId="76E3E8BF" w14:textId="77777777" w:rsidR="008840C1" w:rsidRPr="00D21469" w:rsidRDefault="008840C1" w:rsidP="008840C1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928"/>
      </w:tblGrid>
      <w:tr w:rsidR="00D26936" w14:paraId="2902EF33" w14:textId="77777777" w:rsidTr="00D26936">
        <w:tc>
          <w:tcPr>
            <w:tcW w:w="1134" w:type="dxa"/>
          </w:tcPr>
          <w:p w14:paraId="088D4E74" w14:textId="6E170232" w:rsidR="00D26936" w:rsidRDefault="00D26936" w:rsidP="008840C1">
            <w:pPr>
              <w:rPr>
                <w:lang w:val="en-US"/>
              </w:rPr>
            </w:pPr>
            <w:r>
              <w:rPr>
                <w:lang w:val="en-US"/>
              </w:rPr>
              <w:t>For:</w:t>
            </w:r>
          </w:p>
        </w:tc>
        <w:tc>
          <w:tcPr>
            <w:tcW w:w="7928" w:type="dxa"/>
          </w:tcPr>
          <w:p w14:paraId="386AE643" w14:textId="77777777" w:rsidR="00D26936" w:rsidRDefault="00D26936" w:rsidP="008840C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Vennesla </w:t>
            </w:r>
            <w:proofErr w:type="spellStart"/>
            <w:r>
              <w:rPr>
                <w:b/>
                <w:bCs/>
                <w:lang w:val="en-US"/>
              </w:rPr>
              <w:t>kommune</w:t>
            </w:r>
            <w:proofErr w:type="spellEnd"/>
          </w:p>
          <w:p w14:paraId="3007743C" w14:textId="1376B08E" w:rsidR="00D26936" w:rsidRDefault="00D26936" w:rsidP="008840C1">
            <w:pPr>
              <w:rPr>
                <w:lang w:val="en-US"/>
              </w:rPr>
            </w:pPr>
          </w:p>
        </w:tc>
      </w:tr>
      <w:tr w:rsidR="00D26936" w14:paraId="5FB07C33" w14:textId="77777777" w:rsidTr="00D26936">
        <w:tc>
          <w:tcPr>
            <w:tcW w:w="1134" w:type="dxa"/>
          </w:tcPr>
          <w:p w14:paraId="709F435A" w14:textId="46CCB2FF" w:rsidR="00D26936" w:rsidRDefault="00D26936" w:rsidP="008840C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Signatur</w:t>
            </w:r>
            <w:proofErr w:type="spellEnd"/>
            <w:r>
              <w:rPr>
                <w:lang w:val="en-US"/>
              </w:rPr>
              <w:t>:</w:t>
            </w:r>
          </w:p>
        </w:tc>
        <w:tc>
          <w:tcPr>
            <w:tcW w:w="7928" w:type="dxa"/>
          </w:tcPr>
          <w:p w14:paraId="2A831A2D" w14:textId="77777777" w:rsidR="00D26936" w:rsidRDefault="00D26936" w:rsidP="008840C1">
            <w:pPr>
              <w:rPr>
                <w:lang w:val="en-US"/>
              </w:rPr>
            </w:pPr>
          </w:p>
          <w:p w14:paraId="28E7CD02" w14:textId="77777777" w:rsidR="00D26936" w:rsidRDefault="00D26936" w:rsidP="008840C1">
            <w:pPr>
              <w:rPr>
                <w:lang w:val="en-US"/>
              </w:rPr>
            </w:pPr>
          </w:p>
        </w:tc>
      </w:tr>
      <w:tr w:rsidR="00D26936" w14:paraId="6D18C1B9" w14:textId="77777777" w:rsidTr="00D26936">
        <w:tc>
          <w:tcPr>
            <w:tcW w:w="1134" w:type="dxa"/>
          </w:tcPr>
          <w:p w14:paraId="10998C65" w14:textId="085DC1C2" w:rsidR="00D26936" w:rsidRDefault="00D26936" w:rsidP="008840C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</w:t>
            </w:r>
            <w:r w:rsidR="001645C7">
              <w:rPr>
                <w:lang w:val="en-US"/>
              </w:rPr>
              <w:t>vn</w:t>
            </w:r>
            <w:proofErr w:type="spellEnd"/>
            <w:r>
              <w:rPr>
                <w:lang w:val="en-US"/>
              </w:rPr>
              <w:t>:</w:t>
            </w:r>
          </w:p>
        </w:tc>
        <w:tc>
          <w:tcPr>
            <w:tcW w:w="7928" w:type="dxa"/>
          </w:tcPr>
          <w:p w14:paraId="69F22FF8" w14:textId="77777777" w:rsidR="00D26936" w:rsidRDefault="00D26936" w:rsidP="008840C1">
            <w:pPr>
              <w:rPr>
                <w:lang w:val="en-US"/>
              </w:rPr>
            </w:pPr>
          </w:p>
          <w:p w14:paraId="6DABA653" w14:textId="77777777" w:rsidR="00D26936" w:rsidRDefault="00D26936" w:rsidP="008840C1">
            <w:pPr>
              <w:rPr>
                <w:lang w:val="en-US"/>
              </w:rPr>
            </w:pPr>
          </w:p>
        </w:tc>
      </w:tr>
      <w:tr w:rsidR="00D26936" w14:paraId="09CE0460" w14:textId="77777777" w:rsidTr="00D26936">
        <w:tc>
          <w:tcPr>
            <w:tcW w:w="1134" w:type="dxa"/>
          </w:tcPr>
          <w:p w14:paraId="69CCD4E9" w14:textId="2E623131" w:rsidR="00D26936" w:rsidRDefault="00D26936" w:rsidP="008840C1">
            <w:pPr>
              <w:rPr>
                <w:lang w:val="en-US"/>
              </w:rPr>
            </w:pPr>
            <w:r>
              <w:rPr>
                <w:lang w:val="en-US"/>
              </w:rPr>
              <w:t>Tit</w:t>
            </w:r>
            <w:r w:rsidR="001645C7">
              <w:rPr>
                <w:lang w:val="en-US"/>
              </w:rPr>
              <w:t>tel</w:t>
            </w:r>
            <w:r>
              <w:rPr>
                <w:lang w:val="en-US"/>
              </w:rPr>
              <w:t>:</w:t>
            </w:r>
          </w:p>
        </w:tc>
        <w:tc>
          <w:tcPr>
            <w:tcW w:w="7928" w:type="dxa"/>
          </w:tcPr>
          <w:p w14:paraId="7B78B481" w14:textId="77777777" w:rsidR="00D26936" w:rsidRDefault="00D26936" w:rsidP="008840C1">
            <w:pPr>
              <w:rPr>
                <w:lang w:val="en-US"/>
              </w:rPr>
            </w:pPr>
          </w:p>
          <w:p w14:paraId="7210CE7A" w14:textId="77777777" w:rsidR="00D26936" w:rsidRDefault="00D26936" w:rsidP="008840C1">
            <w:pPr>
              <w:rPr>
                <w:lang w:val="en-US"/>
              </w:rPr>
            </w:pPr>
          </w:p>
        </w:tc>
      </w:tr>
      <w:tr w:rsidR="00D26936" w14:paraId="5D02013B" w14:textId="77777777" w:rsidTr="00D26936">
        <w:tc>
          <w:tcPr>
            <w:tcW w:w="1134" w:type="dxa"/>
          </w:tcPr>
          <w:p w14:paraId="3F8A99A3" w14:textId="692C0991" w:rsidR="00D26936" w:rsidRDefault="00D26936" w:rsidP="008840C1">
            <w:pPr>
              <w:rPr>
                <w:lang w:val="en-US"/>
              </w:rPr>
            </w:pPr>
            <w:r>
              <w:rPr>
                <w:lang w:val="en-US"/>
              </w:rPr>
              <w:t>Dat</w:t>
            </w:r>
            <w:r w:rsidR="001645C7">
              <w:rPr>
                <w:lang w:val="en-US"/>
              </w:rPr>
              <w:t>o</w:t>
            </w:r>
            <w:r>
              <w:rPr>
                <w:lang w:val="en-US"/>
              </w:rPr>
              <w:t>:</w:t>
            </w:r>
          </w:p>
        </w:tc>
        <w:tc>
          <w:tcPr>
            <w:tcW w:w="7928" w:type="dxa"/>
          </w:tcPr>
          <w:p w14:paraId="1DB3ABE3" w14:textId="77777777" w:rsidR="00D26936" w:rsidRDefault="00D26936" w:rsidP="008840C1">
            <w:pPr>
              <w:rPr>
                <w:lang w:val="en-US"/>
              </w:rPr>
            </w:pPr>
          </w:p>
          <w:p w14:paraId="4334D5FC" w14:textId="77777777" w:rsidR="00D26936" w:rsidRDefault="00D26936" w:rsidP="008840C1">
            <w:pPr>
              <w:rPr>
                <w:lang w:val="en-US"/>
              </w:rPr>
            </w:pPr>
          </w:p>
        </w:tc>
      </w:tr>
    </w:tbl>
    <w:p w14:paraId="7FF10B6E" w14:textId="77777777" w:rsidR="000D4FD3" w:rsidRDefault="000D4FD3" w:rsidP="008840C1">
      <w:pPr>
        <w:rPr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928"/>
      </w:tblGrid>
      <w:tr w:rsidR="001645C7" w:rsidRPr="001645C7" w14:paraId="38158310" w14:textId="77777777" w:rsidTr="00561F3A">
        <w:tc>
          <w:tcPr>
            <w:tcW w:w="1134" w:type="dxa"/>
          </w:tcPr>
          <w:p w14:paraId="7D2216BC" w14:textId="5BEB91CA" w:rsidR="001645C7" w:rsidRDefault="001645C7" w:rsidP="001645C7">
            <w:pPr>
              <w:rPr>
                <w:lang w:val="en-US"/>
              </w:rPr>
            </w:pPr>
            <w:r w:rsidRPr="0074079A">
              <w:t>For:</w:t>
            </w:r>
          </w:p>
        </w:tc>
        <w:tc>
          <w:tcPr>
            <w:tcW w:w="7928" w:type="dxa"/>
          </w:tcPr>
          <w:p w14:paraId="11A7BF81" w14:textId="3EC7805A" w:rsidR="001645C7" w:rsidRPr="001645C7" w:rsidRDefault="001645C7" w:rsidP="001645C7">
            <w:pPr>
              <w:rPr>
                <w:b/>
                <w:bCs/>
              </w:rPr>
            </w:pPr>
          </w:p>
          <w:p w14:paraId="6B47AF1B" w14:textId="1621FB17" w:rsidR="001645C7" w:rsidRPr="001645C7" w:rsidRDefault="001645C7" w:rsidP="001645C7"/>
        </w:tc>
      </w:tr>
      <w:tr w:rsidR="001645C7" w14:paraId="251428EB" w14:textId="77777777" w:rsidTr="00561F3A">
        <w:tc>
          <w:tcPr>
            <w:tcW w:w="1134" w:type="dxa"/>
          </w:tcPr>
          <w:p w14:paraId="2C51D827" w14:textId="24C32AB3" w:rsidR="001645C7" w:rsidRDefault="001645C7" w:rsidP="001645C7">
            <w:pPr>
              <w:rPr>
                <w:lang w:val="en-US"/>
              </w:rPr>
            </w:pPr>
            <w:r w:rsidRPr="0074079A">
              <w:t>Signatur:</w:t>
            </w:r>
          </w:p>
        </w:tc>
        <w:tc>
          <w:tcPr>
            <w:tcW w:w="7928" w:type="dxa"/>
          </w:tcPr>
          <w:p w14:paraId="5ADE13C1" w14:textId="77777777" w:rsidR="001645C7" w:rsidRDefault="001645C7" w:rsidP="001645C7">
            <w:pPr>
              <w:rPr>
                <w:lang w:val="en-US"/>
              </w:rPr>
            </w:pPr>
          </w:p>
          <w:p w14:paraId="14A8A6D0" w14:textId="77777777" w:rsidR="001645C7" w:rsidRDefault="001645C7" w:rsidP="001645C7">
            <w:pPr>
              <w:rPr>
                <w:lang w:val="en-US"/>
              </w:rPr>
            </w:pPr>
          </w:p>
        </w:tc>
      </w:tr>
      <w:tr w:rsidR="001645C7" w14:paraId="2D9DD4A5" w14:textId="77777777" w:rsidTr="00561F3A">
        <w:tc>
          <w:tcPr>
            <w:tcW w:w="1134" w:type="dxa"/>
          </w:tcPr>
          <w:p w14:paraId="1172916C" w14:textId="225B2EFB" w:rsidR="001645C7" w:rsidRDefault="001645C7" w:rsidP="001645C7">
            <w:pPr>
              <w:rPr>
                <w:lang w:val="en-US"/>
              </w:rPr>
            </w:pPr>
            <w:r w:rsidRPr="0074079A">
              <w:t>Navn:</w:t>
            </w:r>
          </w:p>
        </w:tc>
        <w:tc>
          <w:tcPr>
            <w:tcW w:w="7928" w:type="dxa"/>
          </w:tcPr>
          <w:p w14:paraId="73418BBC" w14:textId="77777777" w:rsidR="001645C7" w:rsidRDefault="001645C7" w:rsidP="001645C7">
            <w:pPr>
              <w:rPr>
                <w:lang w:val="en-US"/>
              </w:rPr>
            </w:pPr>
          </w:p>
          <w:p w14:paraId="349AB1A5" w14:textId="77777777" w:rsidR="001645C7" w:rsidRDefault="001645C7" w:rsidP="001645C7">
            <w:pPr>
              <w:rPr>
                <w:lang w:val="en-US"/>
              </w:rPr>
            </w:pPr>
          </w:p>
        </w:tc>
      </w:tr>
      <w:tr w:rsidR="001645C7" w14:paraId="6EE10033" w14:textId="77777777" w:rsidTr="00561F3A">
        <w:tc>
          <w:tcPr>
            <w:tcW w:w="1134" w:type="dxa"/>
          </w:tcPr>
          <w:p w14:paraId="1AF37F48" w14:textId="15581F57" w:rsidR="001645C7" w:rsidRDefault="001645C7" w:rsidP="001645C7">
            <w:pPr>
              <w:rPr>
                <w:lang w:val="en-US"/>
              </w:rPr>
            </w:pPr>
            <w:r w:rsidRPr="0074079A">
              <w:t>Tittel:</w:t>
            </w:r>
          </w:p>
        </w:tc>
        <w:tc>
          <w:tcPr>
            <w:tcW w:w="7928" w:type="dxa"/>
          </w:tcPr>
          <w:p w14:paraId="0A66AF9F" w14:textId="77777777" w:rsidR="001645C7" w:rsidRDefault="001645C7" w:rsidP="001645C7">
            <w:pPr>
              <w:rPr>
                <w:lang w:val="en-US"/>
              </w:rPr>
            </w:pPr>
          </w:p>
          <w:p w14:paraId="206C1EA9" w14:textId="77777777" w:rsidR="001645C7" w:rsidRDefault="001645C7" w:rsidP="001645C7">
            <w:pPr>
              <w:rPr>
                <w:lang w:val="en-US"/>
              </w:rPr>
            </w:pPr>
          </w:p>
        </w:tc>
      </w:tr>
      <w:tr w:rsidR="001645C7" w14:paraId="46BC76F5" w14:textId="77777777" w:rsidTr="00561F3A">
        <w:tc>
          <w:tcPr>
            <w:tcW w:w="1134" w:type="dxa"/>
          </w:tcPr>
          <w:p w14:paraId="48D19751" w14:textId="37A7B602" w:rsidR="001645C7" w:rsidRDefault="001645C7" w:rsidP="001645C7">
            <w:pPr>
              <w:rPr>
                <w:lang w:val="en-US"/>
              </w:rPr>
            </w:pPr>
            <w:r w:rsidRPr="0074079A">
              <w:t>Dato:</w:t>
            </w:r>
          </w:p>
        </w:tc>
        <w:tc>
          <w:tcPr>
            <w:tcW w:w="7928" w:type="dxa"/>
          </w:tcPr>
          <w:p w14:paraId="2BA6E2C2" w14:textId="77777777" w:rsidR="001645C7" w:rsidRDefault="001645C7" w:rsidP="001645C7">
            <w:pPr>
              <w:rPr>
                <w:lang w:val="en-US"/>
              </w:rPr>
            </w:pPr>
          </w:p>
          <w:p w14:paraId="3C55E845" w14:textId="77777777" w:rsidR="001645C7" w:rsidRDefault="001645C7" w:rsidP="001645C7">
            <w:pPr>
              <w:rPr>
                <w:lang w:val="en-US"/>
              </w:rPr>
            </w:pPr>
          </w:p>
        </w:tc>
      </w:tr>
    </w:tbl>
    <w:p w14:paraId="70818898" w14:textId="6B6A5FCC" w:rsidR="00D66AFD" w:rsidRDefault="008840C1" w:rsidP="00D26936">
      <w:r>
        <w:t xml:space="preserve"> </w:t>
      </w:r>
    </w:p>
    <w:sectPr w:rsidR="00D66AFD" w:rsidSect="00635B51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AB58" w14:textId="77777777" w:rsidR="00556D9C" w:rsidRDefault="00556D9C" w:rsidP="008539BA">
      <w:pPr>
        <w:spacing w:after="0" w:line="240" w:lineRule="auto"/>
      </w:pPr>
      <w:r>
        <w:separator/>
      </w:r>
    </w:p>
  </w:endnote>
  <w:endnote w:type="continuationSeparator" w:id="0">
    <w:p w14:paraId="31D53487" w14:textId="77777777" w:rsidR="00556D9C" w:rsidRDefault="00556D9C" w:rsidP="00853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1E6AE" w14:textId="77777777" w:rsidR="00BE47C9" w:rsidRDefault="00BE47C9" w:rsidP="00BE47C9">
    <w:pPr>
      <w:pStyle w:val="Bunntekst"/>
      <w:tabs>
        <w:tab w:val="clear" w:pos="4536"/>
        <w:tab w:val="clear" w:pos="9072"/>
        <w:tab w:val="left" w:pos="7360"/>
      </w:tabs>
      <w:rPr>
        <w:sz w:val="16"/>
        <w:szCs w:val="16"/>
      </w:rPr>
    </w:pPr>
    <w:r>
      <w:rPr>
        <w:sz w:val="16"/>
        <w:szCs w:val="16"/>
      </w:rPr>
      <w:tab/>
    </w:r>
  </w:p>
  <w:p w14:paraId="7566C0F6" w14:textId="2C2BB5E2" w:rsidR="0099494B" w:rsidRPr="0099494B" w:rsidRDefault="00635B51" w:rsidP="00BE47C9">
    <w:pPr>
      <w:pStyle w:val="Bunntekst"/>
      <w:tabs>
        <w:tab w:val="clear" w:pos="4536"/>
        <w:tab w:val="clear" w:pos="9072"/>
        <w:tab w:val="left" w:pos="7360"/>
      </w:tabs>
      <w:rPr>
        <w:sz w:val="16"/>
        <w:szCs w:val="16"/>
      </w:rPr>
    </w:pPr>
    <w:r>
      <w:rPr>
        <w:noProof/>
      </w:rPr>
      <w:t>Vennesla kommune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AC36F" w14:textId="77777777" w:rsidR="00556D9C" w:rsidRDefault="00556D9C" w:rsidP="008539BA">
      <w:pPr>
        <w:spacing w:after="0" w:line="240" w:lineRule="auto"/>
      </w:pPr>
      <w:r>
        <w:separator/>
      </w:r>
    </w:p>
  </w:footnote>
  <w:footnote w:type="continuationSeparator" w:id="0">
    <w:p w14:paraId="163EECCD" w14:textId="77777777" w:rsidR="00556D9C" w:rsidRDefault="00556D9C" w:rsidP="00853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1139"/>
      <w:gridCol w:w="7655"/>
    </w:tblGrid>
    <w:tr w:rsidR="00635B51" w:rsidRPr="00AF0D47" w14:paraId="68140C12" w14:textId="77777777" w:rsidTr="00D26936">
      <w:trPr>
        <w:trHeight w:val="276"/>
      </w:trPr>
      <w:tc>
        <w:tcPr>
          <w:tcW w:w="1139" w:type="dxa"/>
          <w:vMerge w:val="restart"/>
          <w:vAlign w:val="center"/>
        </w:tcPr>
        <w:p w14:paraId="3E8894EE" w14:textId="3F76B277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  <w:sz w:val="24"/>
              <w:szCs w:val="24"/>
              <w:lang w:val="en-US"/>
            </w:rPr>
          </w:pPr>
          <w:r w:rsidRPr="00AF0D47">
            <w:rPr>
              <w:rFonts w:ascii="Arial" w:hAnsi="Arial"/>
              <w:sz w:val="24"/>
              <w:szCs w:val="24"/>
              <w:lang w:val="en-US"/>
            </w:rPr>
            <w:t xml:space="preserve"> </w:t>
          </w:r>
          <w:r>
            <w:rPr>
              <w:rFonts w:ascii="Arial" w:hAnsi="Arial" w:cs="Arial"/>
              <w:noProof/>
              <w:sz w:val="32"/>
              <w:szCs w:val="32"/>
              <w:lang w:eastAsia="nb-NO"/>
            </w:rPr>
            <w:drawing>
              <wp:inline distT="0" distB="0" distL="0" distR="0" wp14:anchorId="47A95493" wp14:editId="461E60F8">
                <wp:extent cx="352425" cy="438382"/>
                <wp:effectExtent l="0" t="0" r="0" b="0"/>
                <wp:docPr id="8234646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0240412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3393" b="-408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4005" cy="440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vMerge w:val="restart"/>
          <w:vAlign w:val="center"/>
        </w:tcPr>
        <w:p w14:paraId="221035D7" w14:textId="1D30ECD3" w:rsidR="00635B51" w:rsidRPr="00635B51" w:rsidRDefault="001645C7" w:rsidP="00635B51">
          <w:pPr>
            <w:pStyle w:val="Topptekst"/>
            <w:tabs>
              <w:tab w:val="left" w:pos="7371"/>
            </w:tabs>
            <w:rPr>
              <w:rFonts w:ascii="Arial" w:hAnsi="Arial"/>
              <w:sz w:val="24"/>
              <w:szCs w:val="24"/>
              <w:lang w:val="en-US"/>
            </w:rPr>
          </w:pPr>
          <w:proofErr w:type="spellStart"/>
          <w:r w:rsidRPr="001645C7">
            <w:rPr>
              <w:rFonts w:ascii="Arial" w:hAnsi="Arial"/>
              <w:sz w:val="24"/>
              <w:szCs w:val="24"/>
              <w:lang w:val="en-US"/>
            </w:rPr>
            <w:t>Konfidensialitetsavtale</w:t>
          </w:r>
          <w:proofErr w:type="spellEnd"/>
        </w:p>
      </w:tc>
    </w:tr>
    <w:tr w:rsidR="00635B51" w:rsidRPr="00AF0D47" w14:paraId="6763FD55" w14:textId="77777777" w:rsidTr="00D26936">
      <w:trPr>
        <w:trHeight w:val="253"/>
      </w:trPr>
      <w:tc>
        <w:tcPr>
          <w:tcW w:w="1139" w:type="dxa"/>
          <w:vMerge/>
        </w:tcPr>
        <w:p w14:paraId="527EFA26" w14:textId="77777777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7655" w:type="dxa"/>
          <w:vMerge/>
        </w:tcPr>
        <w:p w14:paraId="64200C7E" w14:textId="388B4912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</w:tr>
    <w:tr w:rsidR="00635B51" w:rsidRPr="00AF0D47" w14:paraId="61054BB6" w14:textId="77777777" w:rsidTr="00D26936">
      <w:trPr>
        <w:trHeight w:val="253"/>
      </w:trPr>
      <w:tc>
        <w:tcPr>
          <w:tcW w:w="1139" w:type="dxa"/>
          <w:vMerge/>
        </w:tcPr>
        <w:p w14:paraId="27F336D5" w14:textId="77777777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7655" w:type="dxa"/>
          <w:vMerge/>
        </w:tcPr>
        <w:p w14:paraId="01FA8F3B" w14:textId="54AA650B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</w:tr>
    <w:tr w:rsidR="00635B51" w:rsidRPr="00AF0D47" w14:paraId="6A76873A" w14:textId="77777777" w:rsidTr="00D26936">
      <w:trPr>
        <w:trHeight w:val="253"/>
      </w:trPr>
      <w:tc>
        <w:tcPr>
          <w:tcW w:w="1139" w:type="dxa"/>
          <w:vMerge/>
        </w:tcPr>
        <w:p w14:paraId="4F9CFD33" w14:textId="77777777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7655" w:type="dxa"/>
          <w:vMerge/>
        </w:tcPr>
        <w:p w14:paraId="23366B2A" w14:textId="5B1BABDC" w:rsidR="00635B51" w:rsidRPr="00AF0D47" w:rsidRDefault="00635B51" w:rsidP="00BE47C9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</w:tr>
  </w:tbl>
  <w:p w14:paraId="14B4737B" w14:textId="03C651D2" w:rsidR="008C07BA" w:rsidRPr="00BE47C9" w:rsidRDefault="008C07BA">
    <w:pPr>
      <w:pStyle w:val="Topptekst"/>
      <w:rPr>
        <w:lang w:val="en-US"/>
      </w:rPr>
    </w:pPr>
    <w:r w:rsidRPr="00BE47C9">
      <w:rPr>
        <w:lang w:val="en-US"/>
      </w:rPr>
      <w:tab/>
    </w:r>
    <w:r w:rsidRPr="00BE47C9">
      <w:rPr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9" w:type="dxa"/>
      <w:tblInd w:w="-5" w:type="dxa"/>
      <w:tblLook w:val="04A0" w:firstRow="1" w:lastRow="0" w:firstColumn="1" w:lastColumn="0" w:noHBand="0" w:noVBand="1"/>
    </w:tblPr>
    <w:tblGrid>
      <w:gridCol w:w="2699"/>
      <w:gridCol w:w="3969"/>
      <w:gridCol w:w="2551"/>
    </w:tblGrid>
    <w:tr w:rsidR="00635B51" w:rsidRPr="00AF0D47" w14:paraId="176DD259" w14:textId="77777777" w:rsidTr="00635B51">
      <w:tc>
        <w:tcPr>
          <w:tcW w:w="2699" w:type="dxa"/>
          <w:vMerge w:val="restart"/>
          <w:vAlign w:val="center"/>
        </w:tcPr>
        <w:p w14:paraId="1B00842E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  <w:sz w:val="24"/>
              <w:szCs w:val="24"/>
              <w:lang w:val="en-US"/>
            </w:rPr>
          </w:pPr>
          <w:r>
            <w:rPr>
              <w:rFonts w:ascii="Arial" w:hAnsi="Arial" w:cs="Arial"/>
              <w:noProof/>
              <w:sz w:val="32"/>
              <w:szCs w:val="32"/>
              <w:lang w:eastAsia="nb-NO"/>
            </w:rPr>
            <w:drawing>
              <wp:inline distT="0" distB="0" distL="0" distR="0" wp14:anchorId="0851976B" wp14:editId="3E326A22">
                <wp:extent cx="1545771" cy="676275"/>
                <wp:effectExtent l="0" t="0" r="0" b="0"/>
                <wp:docPr id="2075918725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02404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9628" cy="682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F0D47">
            <w:rPr>
              <w:rFonts w:ascii="Arial" w:hAnsi="Arial"/>
              <w:sz w:val="24"/>
              <w:szCs w:val="24"/>
              <w:lang w:val="en-US"/>
            </w:rPr>
            <w:t xml:space="preserve"> </w:t>
          </w:r>
        </w:p>
      </w:tc>
      <w:tc>
        <w:tcPr>
          <w:tcW w:w="3969" w:type="dxa"/>
          <w:vMerge w:val="restart"/>
          <w:vAlign w:val="center"/>
        </w:tcPr>
        <w:p w14:paraId="00017460" w14:textId="008A92D0" w:rsidR="00635B51" w:rsidRPr="00635B51" w:rsidRDefault="004D7EE0" w:rsidP="00635B51">
          <w:pPr>
            <w:pStyle w:val="Topptekst"/>
            <w:tabs>
              <w:tab w:val="left" w:pos="7371"/>
            </w:tabs>
            <w:rPr>
              <w:rFonts w:ascii="Arial" w:hAnsi="Arial"/>
              <w:b/>
              <w:bCs/>
              <w:sz w:val="28"/>
              <w:szCs w:val="28"/>
              <w:lang w:val="en-US"/>
            </w:rPr>
          </w:pPr>
          <w:proofErr w:type="spellStart"/>
          <w:r>
            <w:rPr>
              <w:rFonts w:ascii="Arial" w:hAnsi="Arial"/>
              <w:b/>
              <w:bCs/>
              <w:sz w:val="28"/>
              <w:szCs w:val="28"/>
              <w:lang w:val="en-US"/>
            </w:rPr>
            <w:t>K</w:t>
          </w:r>
          <w:r w:rsidRPr="004D7EE0">
            <w:rPr>
              <w:rFonts w:ascii="Arial" w:hAnsi="Arial"/>
              <w:b/>
              <w:bCs/>
              <w:sz w:val="28"/>
              <w:szCs w:val="28"/>
              <w:lang w:val="en-US"/>
            </w:rPr>
            <w:t>onfidensialitetsavtale</w:t>
          </w:r>
          <w:proofErr w:type="spellEnd"/>
          <w:r w:rsidR="00635B51" w:rsidRPr="00635B51">
            <w:rPr>
              <w:rFonts w:ascii="Arial" w:hAnsi="Arial"/>
              <w:b/>
              <w:bCs/>
              <w:sz w:val="28"/>
              <w:szCs w:val="28"/>
              <w:lang w:val="en-US"/>
            </w:rPr>
            <w:t xml:space="preserve"> </w:t>
          </w:r>
        </w:p>
      </w:tc>
      <w:tc>
        <w:tcPr>
          <w:tcW w:w="2551" w:type="dxa"/>
        </w:tcPr>
        <w:p w14:paraId="52DA2FEF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</w:tr>
    <w:tr w:rsidR="00635B51" w:rsidRPr="00AF0D47" w14:paraId="11C5BDCF" w14:textId="77777777" w:rsidTr="00635B51">
      <w:tc>
        <w:tcPr>
          <w:tcW w:w="2699" w:type="dxa"/>
          <w:vMerge/>
        </w:tcPr>
        <w:p w14:paraId="5DF8286C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3969" w:type="dxa"/>
          <w:vMerge/>
        </w:tcPr>
        <w:p w14:paraId="6B2B5E98" w14:textId="216C9761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2551" w:type="dxa"/>
        </w:tcPr>
        <w:p w14:paraId="79D8EB3F" w14:textId="77777777" w:rsidR="00635B51" w:rsidRPr="00AF0D47" w:rsidRDefault="00635B51" w:rsidP="00635B51">
          <w:pPr>
            <w:pStyle w:val="Topptekst"/>
            <w:tabs>
              <w:tab w:val="left" w:pos="1056"/>
              <w:tab w:val="left" w:pos="7371"/>
            </w:tabs>
            <w:rPr>
              <w:rFonts w:ascii="Arial" w:hAnsi="Arial"/>
            </w:rPr>
          </w:pPr>
          <w:r w:rsidRPr="34697B52">
            <w:rPr>
              <w:rFonts w:ascii="Arial" w:hAnsi="Arial"/>
            </w:rPr>
            <w:t>Rev. no.</w:t>
          </w:r>
          <w:r>
            <w:rPr>
              <w:rFonts w:ascii="Arial" w:hAnsi="Arial"/>
            </w:rPr>
            <w:t>:</w:t>
          </w:r>
          <w:r>
            <w:rPr>
              <w:rFonts w:ascii="Arial" w:hAnsi="Arial"/>
            </w:rPr>
            <w:tab/>
          </w:r>
          <w:r w:rsidRPr="34697B52">
            <w:rPr>
              <w:rFonts w:ascii="Arial" w:hAnsi="Arial"/>
            </w:rPr>
            <w:t>00</w:t>
          </w:r>
          <w:r>
            <w:rPr>
              <w:rFonts w:ascii="Arial" w:hAnsi="Arial"/>
            </w:rPr>
            <w:t>1</w:t>
          </w:r>
        </w:p>
      </w:tc>
    </w:tr>
    <w:tr w:rsidR="00635B51" w:rsidRPr="00AF0D47" w14:paraId="1A1B3C78" w14:textId="77777777" w:rsidTr="00635B51">
      <w:tc>
        <w:tcPr>
          <w:tcW w:w="2699" w:type="dxa"/>
          <w:vMerge/>
        </w:tcPr>
        <w:p w14:paraId="5B0D1F0A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3969" w:type="dxa"/>
          <w:vMerge/>
        </w:tcPr>
        <w:p w14:paraId="6A0F73A8" w14:textId="7889D714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2551" w:type="dxa"/>
        </w:tcPr>
        <w:p w14:paraId="6DD4DC7B" w14:textId="77777777" w:rsidR="00635B51" w:rsidRPr="00AF0D47" w:rsidRDefault="00635B51" w:rsidP="00635B51">
          <w:pPr>
            <w:pStyle w:val="Topptekst"/>
            <w:tabs>
              <w:tab w:val="left" w:pos="1056"/>
              <w:tab w:val="left" w:pos="7371"/>
            </w:tabs>
            <w:rPr>
              <w:rFonts w:ascii="Arial" w:hAnsi="Arial"/>
            </w:rPr>
          </w:pPr>
          <w:r w:rsidRPr="34697B52">
            <w:rPr>
              <w:rFonts w:ascii="Arial" w:hAnsi="Arial"/>
            </w:rPr>
            <w:t>Date:</w:t>
          </w:r>
          <w:r>
            <w:rPr>
              <w:rFonts w:ascii="Arial" w:hAnsi="Arial"/>
            </w:rPr>
            <w:tab/>
            <w:t>19.05.2026</w:t>
          </w:r>
        </w:p>
      </w:tc>
    </w:tr>
    <w:tr w:rsidR="00635B51" w:rsidRPr="00AF0D47" w14:paraId="780F9199" w14:textId="77777777" w:rsidTr="00635B51">
      <w:tc>
        <w:tcPr>
          <w:tcW w:w="2699" w:type="dxa"/>
          <w:vMerge/>
        </w:tcPr>
        <w:p w14:paraId="6694E108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3969" w:type="dxa"/>
          <w:vMerge/>
        </w:tcPr>
        <w:p w14:paraId="21EB7CB8" w14:textId="587A4AD0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  <w:tc>
        <w:tcPr>
          <w:tcW w:w="2551" w:type="dxa"/>
        </w:tcPr>
        <w:p w14:paraId="621C705D" w14:textId="77777777" w:rsidR="00635B51" w:rsidRPr="00AF0D47" w:rsidRDefault="00635B51" w:rsidP="00635B51">
          <w:pPr>
            <w:pStyle w:val="Topptekst"/>
            <w:tabs>
              <w:tab w:val="left" w:pos="7371"/>
            </w:tabs>
            <w:rPr>
              <w:rFonts w:ascii="Arial" w:hAnsi="Arial"/>
            </w:rPr>
          </w:pPr>
        </w:p>
      </w:tc>
    </w:tr>
  </w:tbl>
  <w:p w14:paraId="50F24BA7" w14:textId="77777777" w:rsidR="00635B51" w:rsidRDefault="00635B5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B6A79"/>
    <w:multiLevelType w:val="hybridMultilevel"/>
    <w:tmpl w:val="D3C23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53FA9"/>
    <w:multiLevelType w:val="hybridMultilevel"/>
    <w:tmpl w:val="C9D8E7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142561">
    <w:abstractNumId w:val="1"/>
  </w:num>
  <w:num w:numId="2" w16cid:durableId="68914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C1"/>
    <w:rsid w:val="000A4426"/>
    <w:rsid w:val="000D31AA"/>
    <w:rsid w:val="000D4FD3"/>
    <w:rsid w:val="00125B68"/>
    <w:rsid w:val="00130102"/>
    <w:rsid w:val="001426D8"/>
    <w:rsid w:val="001645C7"/>
    <w:rsid w:val="00183F67"/>
    <w:rsid w:val="001A5966"/>
    <w:rsid w:val="001B2CFD"/>
    <w:rsid w:val="001D22F3"/>
    <w:rsid w:val="001E323C"/>
    <w:rsid w:val="002009BE"/>
    <w:rsid w:val="002474CC"/>
    <w:rsid w:val="00292AE0"/>
    <w:rsid w:val="002A2DBF"/>
    <w:rsid w:val="002C7EEE"/>
    <w:rsid w:val="002F410F"/>
    <w:rsid w:val="003027D8"/>
    <w:rsid w:val="00383E0D"/>
    <w:rsid w:val="00390863"/>
    <w:rsid w:val="003B0B2D"/>
    <w:rsid w:val="003B70C6"/>
    <w:rsid w:val="003B765C"/>
    <w:rsid w:val="003E3AA8"/>
    <w:rsid w:val="003E730E"/>
    <w:rsid w:val="00431482"/>
    <w:rsid w:val="004578B0"/>
    <w:rsid w:val="004704AB"/>
    <w:rsid w:val="00471C92"/>
    <w:rsid w:val="0049425A"/>
    <w:rsid w:val="004B4736"/>
    <w:rsid w:val="004D7EE0"/>
    <w:rsid w:val="00544CF5"/>
    <w:rsid w:val="00554336"/>
    <w:rsid w:val="00556D9C"/>
    <w:rsid w:val="00557D63"/>
    <w:rsid w:val="00585BAC"/>
    <w:rsid w:val="00587081"/>
    <w:rsid w:val="00595FDC"/>
    <w:rsid w:val="005E5B9B"/>
    <w:rsid w:val="005F6D72"/>
    <w:rsid w:val="0061271E"/>
    <w:rsid w:val="00635117"/>
    <w:rsid w:val="00635B51"/>
    <w:rsid w:val="00672261"/>
    <w:rsid w:val="00677750"/>
    <w:rsid w:val="00696AA1"/>
    <w:rsid w:val="006A1AF3"/>
    <w:rsid w:val="006B195D"/>
    <w:rsid w:val="00723705"/>
    <w:rsid w:val="00746E1E"/>
    <w:rsid w:val="007A3563"/>
    <w:rsid w:val="007D161E"/>
    <w:rsid w:val="007E1577"/>
    <w:rsid w:val="007F2D73"/>
    <w:rsid w:val="00816F28"/>
    <w:rsid w:val="00843DB4"/>
    <w:rsid w:val="008539BA"/>
    <w:rsid w:val="00877172"/>
    <w:rsid w:val="00883139"/>
    <w:rsid w:val="008840C1"/>
    <w:rsid w:val="008C07BA"/>
    <w:rsid w:val="009432A9"/>
    <w:rsid w:val="009606DE"/>
    <w:rsid w:val="0099494B"/>
    <w:rsid w:val="009F56F6"/>
    <w:rsid w:val="00AA2D5C"/>
    <w:rsid w:val="00AB2F18"/>
    <w:rsid w:val="00AC1211"/>
    <w:rsid w:val="00AC6F9C"/>
    <w:rsid w:val="00AD1D44"/>
    <w:rsid w:val="00AD6870"/>
    <w:rsid w:val="00AD758C"/>
    <w:rsid w:val="00B05741"/>
    <w:rsid w:val="00B82041"/>
    <w:rsid w:val="00BA173F"/>
    <w:rsid w:val="00BA1F1F"/>
    <w:rsid w:val="00BA2797"/>
    <w:rsid w:val="00BE47C9"/>
    <w:rsid w:val="00C23259"/>
    <w:rsid w:val="00C258DC"/>
    <w:rsid w:val="00C34834"/>
    <w:rsid w:val="00C362F3"/>
    <w:rsid w:val="00C75D98"/>
    <w:rsid w:val="00CD4380"/>
    <w:rsid w:val="00CE7CEE"/>
    <w:rsid w:val="00D1609D"/>
    <w:rsid w:val="00D17F19"/>
    <w:rsid w:val="00D21469"/>
    <w:rsid w:val="00D26936"/>
    <w:rsid w:val="00D66AFD"/>
    <w:rsid w:val="00D92557"/>
    <w:rsid w:val="00DF48CE"/>
    <w:rsid w:val="00E7318D"/>
    <w:rsid w:val="00EA4429"/>
    <w:rsid w:val="00EC3FEE"/>
    <w:rsid w:val="00EE1486"/>
    <w:rsid w:val="00EE3A22"/>
    <w:rsid w:val="00F051B7"/>
    <w:rsid w:val="00F16DEC"/>
    <w:rsid w:val="00F8071A"/>
    <w:rsid w:val="00FC119F"/>
    <w:rsid w:val="00FD5426"/>
    <w:rsid w:val="00FD67AA"/>
    <w:rsid w:val="06EFFEE0"/>
    <w:rsid w:val="0B7B3642"/>
    <w:rsid w:val="11A03689"/>
    <w:rsid w:val="1571F47E"/>
    <w:rsid w:val="166F1933"/>
    <w:rsid w:val="1687A720"/>
    <w:rsid w:val="16F8FA4D"/>
    <w:rsid w:val="176739A7"/>
    <w:rsid w:val="1908022D"/>
    <w:rsid w:val="19A351F8"/>
    <w:rsid w:val="1A99657F"/>
    <w:rsid w:val="1AF2E212"/>
    <w:rsid w:val="20F8553D"/>
    <w:rsid w:val="215A7E92"/>
    <w:rsid w:val="2253D060"/>
    <w:rsid w:val="2460FFA0"/>
    <w:rsid w:val="2497E350"/>
    <w:rsid w:val="265AD164"/>
    <w:rsid w:val="26B92220"/>
    <w:rsid w:val="2AC79604"/>
    <w:rsid w:val="34697B52"/>
    <w:rsid w:val="396E1F3A"/>
    <w:rsid w:val="3C999596"/>
    <w:rsid w:val="3D32A9F6"/>
    <w:rsid w:val="461E3776"/>
    <w:rsid w:val="48F6F60A"/>
    <w:rsid w:val="4A40F3A1"/>
    <w:rsid w:val="4CF22803"/>
    <w:rsid w:val="4E47FDA3"/>
    <w:rsid w:val="4FABAB19"/>
    <w:rsid w:val="5273DA1F"/>
    <w:rsid w:val="54B7A3E8"/>
    <w:rsid w:val="5513C8F3"/>
    <w:rsid w:val="558AF578"/>
    <w:rsid w:val="56275BC0"/>
    <w:rsid w:val="5714086D"/>
    <w:rsid w:val="59560D90"/>
    <w:rsid w:val="599ED3F5"/>
    <w:rsid w:val="5B12158C"/>
    <w:rsid w:val="63911B11"/>
    <w:rsid w:val="63F795C6"/>
    <w:rsid w:val="646C30B0"/>
    <w:rsid w:val="6492B270"/>
    <w:rsid w:val="65133E0A"/>
    <w:rsid w:val="6532F36E"/>
    <w:rsid w:val="671E3894"/>
    <w:rsid w:val="67485B07"/>
    <w:rsid w:val="6A267579"/>
    <w:rsid w:val="6A96E084"/>
    <w:rsid w:val="6C00594A"/>
    <w:rsid w:val="6EA15FBA"/>
    <w:rsid w:val="6EB09719"/>
    <w:rsid w:val="7293C3F9"/>
    <w:rsid w:val="738756CD"/>
    <w:rsid w:val="73BD4397"/>
    <w:rsid w:val="7A4FAFD0"/>
    <w:rsid w:val="7F748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6ACF3"/>
  <w15:docId w15:val="{6ABB5DC6-832F-406F-9D1E-29E989F8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Merknadsreferanse">
    <w:name w:val="annotation reference"/>
    <w:basedOn w:val="Standardskriftforavsnitt"/>
    <w:uiPriority w:val="99"/>
    <w:semiHidden/>
    <w:unhideWhenUsed/>
    <w:rsid w:val="008840C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840C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840C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40C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840C1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840C1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853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39BA"/>
  </w:style>
  <w:style w:type="paragraph" w:styleId="Bunntekst">
    <w:name w:val="footer"/>
    <w:basedOn w:val="Normal"/>
    <w:link w:val="BunntekstTegn"/>
    <w:uiPriority w:val="99"/>
    <w:unhideWhenUsed/>
    <w:rsid w:val="00853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39BA"/>
  </w:style>
  <w:style w:type="table" w:styleId="Tabellrutenett">
    <w:name w:val="Table Grid"/>
    <w:basedOn w:val="Vanligtabell"/>
    <w:uiPriority w:val="39"/>
    <w:rsid w:val="00D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D7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3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CE779.C63E1A1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CE779.C63E1A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BB77994BBDA47BE51FFA02A3E11F9" ma:contentTypeVersion="9" ma:contentTypeDescription="Create a new document." ma:contentTypeScope="" ma:versionID="33556cd83e4dc55085c12cecb10f535f">
  <xsd:schema xmlns:xsd="http://www.w3.org/2001/XMLSchema" xmlns:xs="http://www.w3.org/2001/XMLSchema" xmlns:p="http://schemas.microsoft.com/office/2006/metadata/properties" xmlns:ns2="e65a2a1d-7644-412a-859d-fcdc84c5ca70" xmlns:ns3="47805b9c-c54a-4397-9c12-359537ae16a6" targetNamespace="http://schemas.microsoft.com/office/2006/metadata/properties" ma:root="true" ma:fieldsID="54d6aeb707e4a0205a019490527afb51" ns2:_="" ns3:_="">
    <xsd:import namespace="e65a2a1d-7644-412a-859d-fcdc84c5ca70"/>
    <xsd:import namespace="47805b9c-c54a-4397-9c12-359537ae1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a2a1d-7644-412a-859d-fcdc84c5c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b0e0a8e-9502-47fa-97cf-e5b7bed0d8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05b9c-c54a-4397-9c12-359537ae1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895d0f-ff9d-4c32-affd-c8c909188f09}" ma:internalName="TaxCatchAll" ma:showField="CatchAllData" ma:web="47805b9c-c54a-4397-9c12-359537ae1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805b9c-c54a-4397-9c12-359537ae16a6" xsi:nil="true"/>
    <lcf76f155ced4ddcb4097134ff3c332f xmlns="e65a2a1d-7644-412a-859d-fcdc84c5ca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C4EFA7-093F-4351-882B-7BD4D7DE6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F9386-D9C9-49BE-888C-B72FF4114E49}"/>
</file>

<file path=customXml/itemProps3.xml><?xml version="1.0" encoding="utf-8"?>
<ds:datastoreItem xmlns:ds="http://schemas.openxmlformats.org/officeDocument/2006/customXml" ds:itemID="{BBBAB270-8B00-4B7B-A714-444EC6CEC9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04E41-81DD-4C6B-BAE1-3149EE6B5D3D}">
  <ds:schemaRefs>
    <ds:schemaRef ds:uri="http://schemas.microsoft.com/office/2006/metadata/properties"/>
    <ds:schemaRef ds:uri="http://schemas.microsoft.com/office/infopath/2007/PartnerControls"/>
    <ds:schemaRef ds:uri="47805b9c-c54a-4397-9c12-359537ae16a6"/>
    <ds:schemaRef ds:uri="e65a2a1d-7644-412a-859d-fcdc84c5ca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1444</Characters>
  <Application>Microsoft Office Word</Application>
  <DocSecurity>0</DocSecurity>
  <Lines>68</Lines>
  <Paragraphs>39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Caroline Lian</cp:lastModifiedBy>
  <cp:revision>5</cp:revision>
  <cp:lastPrinted>2016-03-18T20:56:00Z</cp:lastPrinted>
  <dcterms:created xsi:type="dcterms:W3CDTF">2026-05-19T10:02:00Z</dcterms:created>
  <dcterms:modified xsi:type="dcterms:W3CDTF">2026-06-24T10:30:00Z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6ab121-2ad1-4075-a82f-22799e685fd7_Enabled">
    <vt:lpwstr>true</vt:lpwstr>
  </property>
  <property fmtid="{D5CDD505-2E9C-101B-9397-08002B2CF9AE}" pid="3" name="MSIP_Label_e56ab121-2ad1-4075-a82f-22799e685fd7_SetDate">
    <vt:lpwstr>2020-06-10T09:07:31Z</vt:lpwstr>
  </property>
  <property fmtid="{D5CDD505-2E9C-101B-9397-08002B2CF9AE}" pid="4" name="MSIP_Label_e56ab121-2ad1-4075-a82f-22799e685fd7_Method">
    <vt:lpwstr>Standard</vt:lpwstr>
  </property>
  <property fmtid="{D5CDD505-2E9C-101B-9397-08002B2CF9AE}" pid="5" name="MSIP_Label_e56ab121-2ad1-4075-a82f-22799e685fd7_Name">
    <vt:lpwstr>Internal</vt:lpwstr>
  </property>
  <property fmtid="{D5CDD505-2E9C-101B-9397-08002B2CF9AE}" pid="6" name="MSIP_Label_e56ab121-2ad1-4075-a82f-22799e685fd7_SiteId">
    <vt:lpwstr>b2baa335-a9ab-41b7-a905-c64fe7a9c9e6</vt:lpwstr>
  </property>
  <property fmtid="{D5CDD505-2E9C-101B-9397-08002B2CF9AE}" pid="7" name="MSIP_Label_e56ab121-2ad1-4075-a82f-22799e685fd7_ActionId">
    <vt:lpwstr>276b9722-1e5b-4ff3-97fd-4acb9288e0d2</vt:lpwstr>
  </property>
  <property fmtid="{D5CDD505-2E9C-101B-9397-08002B2CF9AE}" pid="8" name="MSIP_Label_e56ab121-2ad1-4075-a82f-22799e685fd7_ContentBits">
    <vt:lpwstr>0</vt:lpwstr>
  </property>
  <property fmtid="{D5CDD505-2E9C-101B-9397-08002B2CF9AE}" pid="9" name="ContentTypeId">
    <vt:lpwstr>0x0101001A2BB77994BBDA47BE51FFA02A3E11F9</vt:lpwstr>
  </property>
  <property fmtid="{D5CDD505-2E9C-101B-9397-08002B2CF9AE}" pid="10" name="docLang">
    <vt:lpwstr>en</vt:lpwstr>
  </property>
  <property fmtid="{D5CDD505-2E9C-101B-9397-08002B2CF9AE}" pid="11" name="_AdHocReviewCycleID">
    <vt:i4>282294393</vt:i4>
  </property>
  <property fmtid="{D5CDD505-2E9C-101B-9397-08002B2CF9AE}" pid="12" name="_NewReviewCycle">
    <vt:lpwstr/>
  </property>
  <property fmtid="{D5CDD505-2E9C-101B-9397-08002B2CF9AE}" pid="13" name="_EmailSubject">
    <vt:lpwstr>N01, P3001 K2 - NDA avtale</vt:lpwstr>
  </property>
  <property fmtid="{D5CDD505-2E9C-101B-9397-08002B2CF9AE}" pid="14" name="_AuthorEmail">
    <vt:lpwstr>Owais.Bazaz@bulk.no</vt:lpwstr>
  </property>
  <property fmtid="{D5CDD505-2E9C-101B-9397-08002B2CF9AE}" pid="15" name="_AuthorEmailDisplayName">
    <vt:lpwstr>Owais Bazaz</vt:lpwstr>
  </property>
  <property fmtid="{D5CDD505-2E9C-101B-9397-08002B2CF9AE}" pid="16" name="_dlc_DocIdItemGuid">
    <vt:lpwstr>e65de458-dfe0-46a5-8935-0653d2518431</vt:lpwstr>
  </property>
  <property fmtid="{D5CDD505-2E9C-101B-9397-08002B2CF9AE}" pid="17" name="MediaServiceImageTags">
    <vt:lpwstr/>
  </property>
  <property fmtid="{D5CDD505-2E9C-101B-9397-08002B2CF9AE}" pid="18" name="_ReviewingToolsShownOnce">
    <vt:lpwstr/>
  </property>
</Properties>
</file>